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51" w:rsidRPr="003915BB" w:rsidRDefault="003915BB" w:rsidP="003915BB">
      <w:pPr>
        <w:jc w:val="center"/>
        <w:rPr>
          <w:rFonts w:ascii="Book Antiqua" w:hAnsi="Book Antiqua"/>
          <w:b/>
          <w:sz w:val="28"/>
          <w:szCs w:val="28"/>
        </w:rPr>
      </w:pPr>
      <w:bookmarkStart w:id="0" w:name="_GoBack"/>
      <w:bookmarkEnd w:id="0"/>
      <w:r w:rsidRPr="003915BB">
        <w:rPr>
          <w:rFonts w:ascii="Book Antiqua" w:hAnsi="Book Antiqua"/>
          <w:b/>
          <w:sz w:val="28"/>
          <w:szCs w:val="28"/>
        </w:rPr>
        <w:t>ΤΟΠΟΘΕΤΗΣΗ ΓΙΑ 11</w:t>
      </w:r>
      <w:r w:rsidRPr="003915BB">
        <w:rPr>
          <w:rFonts w:ascii="Book Antiqua" w:hAnsi="Book Antiqua"/>
          <w:b/>
          <w:sz w:val="28"/>
          <w:szCs w:val="28"/>
          <w:vertAlign w:val="superscript"/>
        </w:rPr>
        <w:t>Ο</w:t>
      </w:r>
      <w:r w:rsidRPr="003915BB">
        <w:rPr>
          <w:rFonts w:ascii="Book Antiqua" w:hAnsi="Book Antiqua"/>
          <w:b/>
          <w:sz w:val="28"/>
          <w:szCs w:val="28"/>
        </w:rPr>
        <w:t xml:space="preserve"> ΕΠΙΣΤΗΜΟΝΙΚΟ ΣΥΝΕΔΡΙΟ ΟΛΜΕ</w:t>
      </w:r>
    </w:p>
    <w:p w:rsidR="003915BB" w:rsidRPr="00512429" w:rsidRDefault="00512429" w:rsidP="003915BB">
      <w:pPr>
        <w:jc w:val="center"/>
        <w:rPr>
          <w:rFonts w:ascii="Book Antiqua" w:hAnsi="Book Antiqua"/>
          <w:b/>
          <w:i/>
          <w:sz w:val="28"/>
          <w:szCs w:val="28"/>
          <w:u w:val="single"/>
        </w:rPr>
      </w:pPr>
      <w:r>
        <w:rPr>
          <w:rFonts w:ascii="Book Antiqua" w:hAnsi="Book Antiqua"/>
          <w:b/>
          <w:i/>
          <w:sz w:val="28"/>
          <w:szCs w:val="28"/>
          <w:u w:val="single"/>
        </w:rPr>
        <w:t>«</w:t>
      </w:r>
      <w:r w:rsidR="003915BB" w:rsidRPr="00512429">
        <w:rPr>
          <w:rFonts w:ascii="Book Antiqua" w:hAnsi="Book Antiqua"/>
          <w:b/>
          <w:i/>
          <w:sz w:val="28"/>
          <w:szCs w:val="28"/>
          <w:u w:val="single"/>
        </w:rPr>
        <w:t>Η ΝΕΟΦΙΛΕΛΕΥΘΕΡΗ ΑΠΕΙΛΗ ΓΙΑ ΤΟ ΔΗΜΟΣΙΟ ΚΑΙ ΚΟΙΝΩΝΙΚΟ ΑΓΑΘΟ ΤΗΣ ΕΚΠΑΙΔΕΥΣΗΣ</w:t>
      </w:r>
      <w:r>
        <w:rPr>
          <w:rFonts w:ascii="Book Antiqua" w:hAnsi="Book Antiqua"/>
          <w:b/>
          <w:i/>
          <w:sz w:val="28"/>
          <w:szCs w:val="28"/>
          <w:u w:val="single"/>
        </w:rPr>
        <w:t>»</w:t>
      </w:r>
    </w:p>
    <w:p w:rsidR="003915BB" w:rsidRPr="0038188A" w:rsidRDefault="00BC5968" w:rsidP="003915BB">
      <w:pPr>
        <w:jc w:val="both"/>
        <w:rPr>
          <w:rFonts w:ascii="Book Antiqua" w:hAnsi="Book Antiqua"/>
          <w:sz w:val="28"/>
          <w:szCs w:val="28"/>
        </w:rPr>
      </w:pPr>
      <w:r w:rsidRPr="0038188A">
        <w:rPr>
          <w:rFonts w:ascii="Book Antiqua" w:hAnsi="Book Antiqua"/>
          <w:sz w:val="28"/>
          <w:szCs w:val="28"/>
        </w:rPr>
        <w:t>Συνάδελφοι,</w:t>
      </w:r>
    </w:p>
    <w:p w:rsidR="00BC5968" w:rsidRPr="0038188A" w:rsidRDefault="00BC5968" w:rsidP="00F43C70">
      <w:pPr>
        <w:spacing w:before="240"/>
        <w:jc w:val="both"/>
        <w:rPr>
          <w:rFonts w:ascii="Book Antiqua" w:hAnsi="Book Antiqua"/>
          <w:sz w:val="28"/>
          <w:szCs w:val="28"/>
        </w:rPr>
      </w:pPr>
      <w:r w:rsidRPr="0038188A">
        <w:rPr>
          <w:rFonts w:ascii="Book Antiqua" w:hAnsi="Book Antiqua"/>
          <w:sz w:val="28"/>
          <w:szCs w:val="28"/>
        </w:rPr>
        <w:t xml:space="preserve">Έχουν </w:t>
      </w:r>
      <w:r w:rsidR="00A452AE">
        <w:rPr>
          <w:rFonts w:ascii="Book Antiqua" w:hAnsi="Book Antiqua"/>
          <w:sz w:val="28"/>
          <w:szCs w:val="28"/>
        </w:rPr>
        <w:t>δημο</w:t>
      </w:r>
      <w:r w:rsidR="00FD51EF">
        <w:rPr>
          <w:rFonts w:ascii="Book Antiqua" w:hAnsi="Book Antiqua"/>
          <w:sz w:val="28"/>
          <w:szCs w:val="28"/>
        </w:rPr>
        <w:t>σιευτεί</w:t>
      </w:r>
      <w:r w:rsidRPr="0038188A">
        <w:rPr>
          <w:rFonts w:ascii="Book Antiqua" w:hAnsi="Book Antiqua"/>
          <w:sz w:val="28"/>
          <w:szCs w:val="28"/>
        </w:rPr>
        <w:t xml:space="preserve"> τα τελευταία χρόνια εξαιρετικές αναλύσεις για τις επιπτώσεις των </w:t>
      </w:r>
      <w:proofErr w:type="spellStart"/>
      <w:r w:rsidR="0095251F">
        <w:rPr>
          <w:rFonts w:ascii="Book Antiqua" w:hAnsi="Book Antiqua"/>
          <w:sz w:val="28"/>
          <w:szCs w:val="28"/>
        </w:rPr>
        <w:t>μνημονιακών</w:t>
      </w:r>
      <w:proofErr w:type="spellEnd"/>
      <w:r w:rsidRPr="0038188A">
        <w:rPr>
          <w:rFonts w:ascii="Book Antiqua" w:hAnsi="Book Antiqua"/>
          <w:sz w:val="28"/>
          <w:szCs w:val="28"/>
        </w:rPr>
        <w:t xml:space="preserve"> πολιτικών στην εκπαίδευση, τόσο τη δημόσια όσο και την ιδιωτική. Η εφαρμογή των πολιτικών αυτών στόχευε αφενός μεν στη συρρίκνωση του δημόσιου εκπαιδευτικού αγαθού και στη θεμελίωση του σχολείου της αγοράς, αφετέρου δε στη δημιουργία μαθητών δύο ταχυτήτων. Από τη μια οι μαθητές μιας ολιγομελούς ελίτ που άκοπα </w:t>
      </w:r>
      <w:r w:rsidR="00F43C70" w:rsidRPr="0038188A">
        <w:rPr>
          <w:rFonts w:ascii="Book Antiqua" w:hAnsi="Book Antiqua"/>
          <w:sz w:val="28"/>
          <w:szCs w:val="28"/>
        </w:rPr>
        <w:t>θα εξαγοράζουν</w:t>
      </w:r>
      <w:r w:rsidRPr="0038188A">
        <w:rPr>
          <w:rFonts w:ascii="Book Antiqua" w:hAnsi="Book Antiqua"/>
          <w:sz w:val="28"/>
          <w:szCs w:val="28"/>
        </w:rPr>
        <w:t xml:space="preserve"> τίτλους σπουδών και </w:t>
      </w:r>
      <w:r w:rsidR="00F43C70" w:rsidRPr="0038188A">
        <w:rPr>
          <w:rFonts w:ascii="Book Antiqua" w:hAnsi="Book Antiqua"/>
          <w:sz w:val="28"/>
          <w:szCs w:val="28"/>
        </w:rPr>
        <w:t>πρόσβαση στην ανώτατη εκπαίδευση και στις καλοπληρωμένες θέσεις εργασίας και από την άλλη τα τέκνα ενός κατώτερου Θεού, τα παιδιά των μη προνομιούχων</w:t>
      </w:r>
      <w:r w:rsidR="00512429">
        <w:rPr>
          <w:rFonts w:ascii="Book Antiqua" w:hAnsi="Book Antiqua"/>
          <w:sz w:val="28"/>
          <w:szCs w:val="28"/>
        </w:rPr>
        <w:t>,</w:t>
      </w:r>
      <w:r w:rsidR="00F43C70" w:rsidRPr="0038188A">
        <w:rPr>
          <w:rFonts w:ascii="Book Antiqua" w:hAnsi="Book Antiqua"/>
          <w:sz w:val="28"/>
          <w:szCs w:val="28"/>
        </w:rPr>
        <w:t xml:space="preserve"> που θα είναι καταδικασμένα να τελειώσουν ένα σκοπίμως υποβαθμισμένο δημόσιο σχολείο (αν αυτό εξακολουθεί να υπάρχει) για να προστεθούν στη μακρά σειρά των σύγχρονων κούληδων, σε ένα στρατό εξαθλιωμένων που θα αναγκαστούν να εργαστούν κάτω από τη μπότα ανελέητων επιχειρηματιών, ή πολυεθνικών ομίλων για ψίχουλα και χωρίς, φυσικά, εργασιακές συνθήκες.</w:t>
      </w:r>
    </w:p>
    <w:p w:rsidR="00F43C70" w:rsidRPr="0038188A" w:rsidRDefault="00F43C70" w:rsidP="00F43C70">
      <w:pPr>
        <w:spacing w:before="240"/>
        <w:jc w:val="both"/>
        <w:rPr>
          <w:rFonts w:ascii="Book Antiqua" w:hAnsi="Book Antiqua"/>
          <w:sz w:val="28"/>
          <w:szCs w:val="28"/>
        </w:rPr>
      </w:pPr>
      <w:r w:rsidRPr="0038188A">
        <w:rPr>
          <w:rFonts w:ascii="Book Antiqua" w:hAnsi="Book Antiqua"/>
          <w:sz w:val="28"/>
          <w:szCs w:val="28"/>
        </w:rPr>
        <w:t xml:space="preserve">Έχουν, επίσης, αναλυθεί οι επιπτώσεις της πολιτικής αυτής, που </w:t>
      </w:r>
      <w:r w:rsidR="004B1A95" w:rsidRPr="0038188A">
        <w:rPr>
          <w:rFonts w:ascii="Book Antiqua" w:hAnsi="Book Antiqua"/>
          <w:sz w:val="28"/>
          <w:szCs w:val="28"/>
        </w:rPr>
        <w:t>έχει υπαγορευτεί είτε από διεθνείς Οργανισμούς (βλέπε «εργαλειοθήκη του ΟΟΣΑ») είτε από επιχειρηματίες που δραστηριοποιούνται στο χώρο της Παιδείας</w:t>
      </w:r>
      <w:r w:rsidRPr="0038188A">
        <w:rPr>
          <w:rFonts w:ascii="Book Antiqua" w:hAnsi="Book Antiqua"/>
          <w:sz w:val="28"/>
          <w:szCs w:val="28"/>
        </w:rPr>
        <w:t xml:space="preserve">, </w:t>
      </w:r>
      <w:r w:rsidR="004B1A95" w:rsidRPr="0038188A">
        <w:rPr>
          <w:rFonts w:ascii="Book Antiqua" w:hAnsi="Book Antiqua"/>
          <w:sz w:val="28"/>
          <w:szCs w:val="28"/>
        </w:rPr>
        <w:t xml:space="preserve">από το 2010 στις εργασιακές σχέσεις των εκπαιδευτικών. </w:t>
      </w:r>
      <w:r w:rsidRPr="0038188A">
        <w:rPr>
          <w:rFonts w:ascii="Book Antiqua" w:hAnsi="Book Antiqua"/>
          <w:sz w:val="28"/>
          <w:szCs w:val="28"/>
        </w:rPr>
        <w:t xml:space="preserve"> </w:t>
      </w:r>
      <w:r w:rsidR="004B1A95" w:rsidRPr="0038188A">
        <w:rPr>
          <w:rFonts w:ascii="Book Antiqua" w:hAnsi="Book Antiqua"/>
          <w:sz w:val="28"/>
          <w:szCs w:val="28"/>
        </w:rPr>
        <w:t xml:space="preserve">Τις μαζικές απολύσεις, τη διαθεσιμότητα, τη συρρίκνωση των εισοδημάτων μας, την επιστροφή σε ένα μεσαιωνικής αντίληψης πειθαρχικό δίκαιο, την ποινικοποίηση της συνδικαλιστικής δράσης. Πιο ειδικά στην ιδιωτική εκπαίδευση, είχαμε </w:t>
      </w:r>
      <w:r w:rsidR="00532C5E" w:rsidRPr="0038188A">
        <w:rPr>
          <w:rFonts w:ascii="Book Antiqua" w:hAnsi="Book Antiqua"/>
          <w:sz w:val="28"/>
          <w:szCs w:val="28"/>
        </w:rPr>
        <w:t>την θεσμοθέτηση</w:t>
      </w:r>
      <w:r w:rsidR="004B1A95" w:rsidRPr="0038188A">
        <w:rPr>
          <w:rFonts w:ascii="Book Antiqua" w:hAnsi="Book Antiqua"/>
          <w:sz w:val="28"/>
          <w:szCs w:val="28"/>
        </w:rPr>
        <w:t xml:space="preserve"> ελεύθερων απολύσεων ελέω της </w:t>
      </w:r>
      <w:proofErr w:type="spellStart"/>
      <w:r w:rsidR="004B1A95" w:rsidRPr="0038188A">
        <w:rPr>
          <w:rFonts w:ascii="Book Antiqua" w:hAnsi="Book Antiqua"/>
          <w:sz w:val="28"/>
          <w:szCs w:val="28"/>
        </w:rPr>
        <w:t>φιλεργοδοτικής</w:t>
      </w:r>
      <w:proofErr w:type="spellEnd"/>
      <w:r w:rsidR="004B1A95" w:rsidRPr="0038188A">
        <w:rPr>
          <w:rFonts w:ascii="Book Antiqua" w:hAnsi="Book Antiqua"/>
          <w:sz w:val="28"/>
          <w:szCs w:val="28"/>
        </w:rPr>
        <w:t xml:space="preserve"> πολιτικής </w:t>
      </w:r>
      <w:proofErr w:type="spellStart"/>
      <w:r w:rsidR="004B1A95" w:rsidRPr="0038188A">
        <w:rPr>
          <w:rFonts w:ascii="Book Antiqua" w:hAnsi="Book Antiqua"/>
          <w:sz w:val="28"/>
          <w:szCs w:val="28"/>
        </w:rPr>
        <w:t>Α</w:t>
      </w:r>
      <w:r w:rsidR="00532C5E" w:rsidRPr="0038188A">
        <w:rPr>
          <w:rFonts w:ascii="Book Antiqua" w:hAnsi="Book Antiqua"/>
          <w:sz w:val="28"/>
          <w:szCs w:val="28"/>
        </w:rPr>
        <w:t>ρβανιτόπουλου</w:t>
      </w:r>
      <w:proofErr w:type="spellEnd"/>
      <w:r w:rsidR="00532C5E" w:rsidRPr="0038188A">
        <w:rPr>
          <w:rFonts w:ascii="Book Antiqua" w:hAnsi="Book Antiqua"/>
          <w:sz w:val="28"/>
          <w:szCs w:val="28"/>
        </w:rPr>
        <w:t xml:space="preserve"> και </w:t>
      </w:r>
      <w:r w:rsidR="004B1A95" w:rsidRPr="0038188A">
        <w:rPr>
          <w:rFonts w:ascii="Book Antiqua" w:hAnsi="Book Antiqua"/>
          <w:sz w:val="28"/>
          <w:szCs w:val="28"/>
        </w:rPr>
        <w:t xml:space="preserve">την εγκαθίδρυση ενός καθεστώτος τρόμου </w:t>
      </w:r>
      <w:r w:rsidR="00532C5E" w:rsidRPr="0038188A">
        <w:rPr>
          <w:rFonts w:ascii="Book Antiqua" w:hAnsi="Book Antiqua"/>
          <w:sz w:val="28"/>
          <w:szCs w:val="28"/>
        </w:rPr>
        <w:t xml:space="preserve">και απειλών με </w:t>
      </w:r>
      <w:r w:rsidR="00532C5E" w:rsidRPr="0038188A">
        <w:rPr>
          <w:rFonts w:ascii="Book Antiqua" w:hAnsi="Book Antiqua"/>
          <w:sz w:val="28"/>
          <w:szCs w:val="28"/>
        </w:rPr>
        <w:lastRenderedPageBreak/>
        <w:t>αποτέλεσμα να οξυνθεί η ανομία στα ιδιωτικά σχολεία και να ενταθεί το φαινόμενο της έκδοσης παράνομων τίτλων σπουδών. Κι όλα αυτά μέσα σε ένα κλίμα συνεχούς σπίλωσης του κλάδου μας από τα συστημικά ΜΜΕ. Ευτυχώς, ένα μεγάλο μέρος των ανομιών ήρθησαν με πρόσφατη νομοθετική ρύθμιση του Υπουργείου Παιδείας για την ψήφιση της οποίας οφείλουμε να ευχαριστήσουμε τους συναδέλφους μας της ΟΛΜΕ και της ΔΟΕ για τη συνεχή στήριξη στον αγώνα μας τα τελευταία χρόνια.</w:t>
      </w:r>
    </w:p>
    <w:p w:rsidR="00532C5E" w:rsidRPr="0038188A" w:rsidRDefault="0038188A" w:rsidP="00F43C70">
      <w:pPr>
        <w:spacing w:before="240"/>
        <w:jc w:val="both"/>
        <w:rPr>
          <w:rFonts w:ascii="Book Antiqua" w:hAnsi="Book Antiqua"/>
          <w:sz w:val="28"/>
          <w:szCs w:val="28"/>
        </w:rPr>
      </w:pPr>
      <w:r w:rsidRPr="0038188A">
        <w:rPr>
          <w:rFonts w:ascii="Book Antiqua" w:hAnsi="Book Antiqua"/>
          <w:sz w:val="28"/>
          <w:szCs w:val="28"/>
        </w:rPr>
        <w:t xml:space="preserve">Θα μου επιτρέψετε, όμως, σήμερα να μιλήσω για το μέλλον. Και το μέλλον μόνο ευοίωνο δεν διαγράφεται. Εδώ και δύο χρόνια, και με αφορμή την ψήφιση του Νόμου Μπαλτά, </w:t>
      </w:r>
      <w:r w:rsidR="00F81EC7">
        <w:rPr>
          <w:rFonts w:ascii="Book Antiqua" w:hAnsi="Book Antiqua"/>
          <w:sz w:val="28"/>
          <w:szCs w:val="28"/>
        </w:rPr>
        <w:t>έχει συγκροτηθεί</w:t>
      </w:r>
      <w:r w:rsidRPr="0038188A">
        <w:rPr>
          <w:rFonts w:ascii="Book Antiqua" w:hAnsi="Book Antiqua"/>
          <w:sz w:val="28"/>
          <w:szCs w:val="28"/>
        </w:rPr>
        <w:t xml:space="preserve"> ένα ιδιότυπο μέτωπο πολιτικών, επιχειρηματιών και ΜΜΕ, ένα μέτωπο «κατσαρόλας» που ψευδώς αυτοπροβάλλεται ως δήθεν μεταρρυθμιστικό στην ελληνική κοινωνία και στοχεύει στη διάλυση του δημόσιου εκπαιδευτικού συστήματος. Η στρατηγική του μετώπου αυτού έχει δύο βραχίονες. </w:t>
      </w:r>
    </w:p>
    <w:p w:rsidR="0038188A" w:rsidRDefault="0038188A" w:rsidP="00F43C70">
      <w:pPr>
        <w:spacing w:before="240"/>
        <w:jc w:val="both"/>
        <w:rPr>
          <w:rFonts w:ascii="Book Antiqua" w:hAnsi="Book Antiqua"/>
          <w:sz w:val="28"/>
          <w:szCs w:val="28"/>
        </w:rPr>
      </w:pPr>
      <w:r w:rsidRPr="00A452AE">
        <w:rPr>
          <w:rFonts w:ascii="Book Antiqua" w:hAnsi="Book Antiqua"/>
          <w:b/>
          <w:sz w:val="28"/>
          <w:szCs w:val="28"/>
          <w:u w:val="single"/>
        </w:rPr>
        <w:t>Α. Την</w:t>
      </w:r>
      <w:r w:rsidRPr="009F0466">
        <w:rPr>
          <w:rFonts w:ascii="Book Antiqua" w:hAnsi="Book Antiqua"/>
          <w:b/>
          <w:sz w:val="28"/>
          <w:szCs w:val="28"/>
          <w:u w:val="single"/>
        </w:rPr>
        <w:t xml:space="preserve"> πλήρη απελευθέρωση της </w:t>
      </w:r>
      <w:r w:rsidR="00F81EC7" w:rsidRPr="009F0466">
        <w:rPr>
          <w:rFonts w:ascii="Book Antiqua" w:hAnsi="Book Antiqua"/>
          <w:b/>
          <w:sz w:val="28"/>
          <w:szCs w:val="28"/>
          <w:u w:val="single"/>
        </w:rPr>
        <w:t xml:space="preserve">λειτουργίας και </w:t>
      </w:r>
      <w:r w:rsidR="00B912C1">
        <w:rPr>
          <w:rFonts w:ascii="Book Antiqua" w:hAnsi="Book Antiqua"/>
          <w:b/>
          <w:sz w:val="28"/>
          <w:szCs w:val="28"/>
          <w:u w:val="single"/>
        </w:rPr>
        <w:t xml:space="preserve">την </w:t>
      </w:r>
      <w:r w:rsidR="00F237F7">
        <w:rPr>
          <w:rFonts w:ascii="Book Antiqua" w:hAnsi="Book Antiqua"/>
          <w:b/>
          <w:sz w:val="28"/>
          <w:szCs w:val="28"/>
          <w:u w:val="single"/>
        </w:rPr>
        <w:t xml:space="preserve">απόσυρση </w:t>
      </w:r>
      <w:r w:rsidR="00F81EC7" w:rsidRPr="009F0466">
        <w:rPr>
          <w:rFonts w:ascii="Book Antiqua" w:hAnsi="Book Antiqua"/>
          <w:b/>
          <w:sz w:val="28"/>
          <w:szCs w:val="28"/>
          <w:u w:val="single"/>
        </w:rPr>
        <w:t xml:space="preserve">της κρατικής </w:t>
      </w:r>
      <w:r w:rsidRPr="009F0466">
        <w:rPr>
          <w:rFonts w:ascii="Book Antiqua" w:hAnsi="Book Antiqua"/>
          <w:b/>
          <w:sz w:val="28"/>
          <w:szCs w:val="28"/>
          <w:u w:val="single"/>
        </w:rPr>
        <w:t>εποπτείας των ιδιωτικών σχολείων</w:t>
      </w:r>
      <w:r w:rsidR="00F81EC7" w:rsidRPr="009F0466">
        <w:rPr>
          <w:rFonts w:ascii="Book Antiqua" w:hAnsi="Book Antiqua"/>
          <w:b/>
          <w:sz w:val="28"/>
          <w:szCs w:val="28"/>
          <w:u w:val="single"/>
        </w:rPr>
        <w:t>.</w:t>
      </w:r>
      <w:r w:rsidR="00F81EC7">
        <w:rPr>
          <w:rFonts w:ascii="Book Antiqua" w:hAnsi="Book Antiqua"/>
          <w:sz w:val="28"/>
          <w:szCs w:val="28"/>
        </w:rPr>
        <w:t xml:space="preserve"> Η συλλογική εκπροσώπηση των εργοδοτών στο χώρο της ιδιωτικής εκπαίδευσης</w:t>
      </w:r>
      <w:r w:rsidR="00BC405D">
        <w:rPr>
          <w:rFonts w:ascii="Book Antiqua" w:hAnsi="Book Antiqua"/>
          <w:sz w:val="28"/>
          <w:szCs w:val="28"/>
        </w:rPr>
        <w:t>, ο Σύνδεσμος των σχολαρχών,</w:t>
      </w:r>
      <w:r w:rsidR="00F81EC7">
        <w:rPr>
          <w:rFonts w:ascii="Book Antiqua" w:hAnsi="Book Antiqua"/>
          <w:sz w:val="28"/>
          <w:szCs w:val="28"/>
        </w:rPr>
        <w:t xml:space="preserve"> έχει ήδη ενταχθεί στο χώρο των λεγόμενων «ελεύθερων», ή «ανεξάρτητων» σχολείων στην Ευρώπη, που εκπροσωπούν μόλις το 2% των σχολείων στο σύνολο της Ε.Ε. </w:t>
      </w:r>
      <w:r w:rsidR="00FD51EF">
        <w:rPr>
          <w:rFonts w:ascii="Book Antiqua" w:hAnsi="Book Antiqua"/>
          <w:sz w:val="28"/>
          <w:szCs w:val="28"/>
        </w:rPr>
        <w:t xml:space="preserve">Τα περισσότερα από τα σχολεία αυτά δεν έχουν τη δυνατότητα έκδοσης ισότιμων με τα δημόσια (ή τα ιδιωτικά που λειτουργούν υπό την αιγίδα της πολιτείας) τίτλων σπουδών. </w:t>
      </w:r>
      <w:r w:rsidR="009F0466">
        <w:rPr>
          <w:rFonts w:ascii="Book Antiqua" w:hAnsi="Book Antiqua"/>
          <w:sz w:val="28"/>
          <w:szCs w:val="28"/>
        </w:rPr>
        <w:t>Επιπλέον</w:t>
      </w:r>
      <w:r w:rsidR="00F81EC7">
        <w:rPr>
          <w:rFonts w:ascii="Book Antiqua" w:hAnsi="Book Antiqua"/>
          <w:sz w:val="28"/>
          <w:szCs w:val="28"/>
        </w:rPr>
        <w:t xml:space="preserve">, τα σχολεία αυτά έχουν ως σημαία το άκρως επικίνδυνο ιδεολόγημα της «ελεύθερης επιλογής» των γονέων, για το οποίο θα μιλήσω στη συνέχεια. Η ΜΚΟ που εκπροσωπεί τα σχολεία αυτά </w:t>
      </w:r>
      <w:r w:rsidR="00BC405D">
        <w:rPr>
          <w:rFonts w:ascii="Book Antiqua" w:hAnsi="Book Antiqua"/>
          <w:sz w:val="28"/>
          <w:szCs w:val="28"/>
        </w:rPr>
        <w:t xml:space="preserve">(και τα ελληνικά ιδιωτικά σχολεία) </w:t>
      </w:r>
      <w:r w:rsidR="00F81EC7">
        <w:rPr>
          <w:rFonts w:ascii="Book Antiqua" w:hAnsi="Book Antiqua"/>
          <w:sz w:val="28"/>
          <w:szCs w:val="28"/>
        </w:rPr>
        <w:t xml:space="preserve">σε ευρωπαϊκό επίπεδο, η </w:t>
      </w:r>
      <w:r w:rsidR="00F81EC7">
        <w:rPr>
          <w:rFonts w:ascii="Book Antiqua" w:hAnsi="Book Antiqua"/>
          <w:sz w:val="28"/>
          <w:szCs w:val="28"/>
          <w:lang w:val="en-US"/>
        </w:rPr>
        <w:t>ECNAIS</w:t>
      </w:r>
      <w:r w:rsidR="00F81EC7" w:rsidRPr="00F81EC7">
        <w:rPr>
          <w:rFonts w:ascii="Book Antiqua" w:hAnsi="Book Antiqua"/>
          <w:sz w:val="28"/>
          <w:szCs w:val="28"/>
        </w:rPr>
        <w:t xml:space="preserve">, </w:t>
      </w:r>
      <w:r w:rsidR="00F81EC7">
        <w:rPr>
          <w:rFonts w:ascii="Book Antiqua" w:hAnsi="Book Antiqua"/>
          <w:sz w:val="28"/>
          <w:szCs w:val="28"/>
        </w:rPr>
        <w:t xml:space="preserve">είναι επί της ουσίας μια «πειρατική» οργάνωση που η Κομισιόν με επίσημο έγγραφό της αναφέρει πως </w:t>
      </w:r>
      <w:r w:rsidR="00BC405D" w:rsidRPr="00BC405D">
        <w:rPr>
          <w:rFonts w:ascii="Book Antiqua" w:hAnsi="Book Antiqua"/>
          <w:sz w:val="28"/>
          <w:szCs w:val="28"/>
        </w:rPr>
        <w:t xml:space="preserve">λόγω των διακηρυγμένων στόχων της (πλήρης ιδιωτικοποίηση των εκπαιδευτικών συστημάτων, χρηματοδότηση ιδιωτικών σχολείων από το κράτος) </w:t>
      </w:r>
      <w:r w:rsidR="00BC405D" w:rsidRPr="00BC405D">
        <w:rPr>
          <w:rFonts w:ascii="Book Antiqua" w:hAnsi="Book Antiqua"/>
          <w:sz w:val="28"/>
          <w:szCs w:val="28"/>
        </w:rPr>
        <w:lastRenderedPageBreak/>
        <w:t xml:space="preserve">δεν </w:t>
      </w:r>
      <w:r w:rsidR="00BC405D">
        <w:rPr>
          <w:rFonts w:ascii="Book Antiqua" w:hAnsi="Book Antiqua"/>
          <w:sz w:val="28"/>
          <w:szCs w:val="28"/>
        </w:rPr>
        <w:t>επιτρέπεται καν</w:t>
      </w:r>
      <w:r w:rsidR="00BC405D" w:rsidRPr="00BC405D">
        <w:rPr>
          <w:rFonts w:ascii="Book Antiqua" w:hAnsi="Book Antiqua"/>
          <w:sz w:val="28"/>
          <w:szCs w:val="28"/>
        </w:rPr>
        <w:t xml:space="preserve"> να συμμετέχει σε θεσμικό διάλογο εντός της Ε.Ε. εκπροσωπώντας εργοδότες!</w:t>
      </w:r>
      <w:r w:rsidR="00BC405D">
        <w:rPr>
          <w:rFonts w:ascii="Book Antiqua" w:hAnsi="Book Antiqua"/>
          <w:sz w:val="28"/>
          <w:szCs w:val="28"/>
        </w:rPr>
        <w:t xml:space="preserve"> Επιπλέον, και για να γίνει αντι</w:t>
      </w:r>
      <w:r w:rsidR="00AE3312">
        <w:rPr>
          <w:rFonts w:ascii="Book Antiqua" w:hAnsi="Book Antiqua"/>
          <w:sz w:val="28"/>
          <w:szCs w:val="28"/>
        </w:rPr>
        <w:t xml:space="preserve">ληπτή η «ποιότητα» της </w:t>
      </w:r>
      <w:r w:rsidR="00BC405D" w:rsidRPr="00BC405D">
        <w:rPr>
          <w:rFonts w:ascii="Book Antiqua" w:hAnsi="Book Antiqua"/>
          <w:sz w:val="28"/>
          <w:szCs w:val="28"/>
        </w:rPr>
        <w:t>εν λόγω Μ.Κ.Ο. έχει αποβληθεί από το Συμβούλιο της Ευρώπης, αν και εξακολουθεί στην ιστοσελίδα της να ισχυρίζεται ότι αποτελεί συμβουλευτικό μέλος και αυτού του θεσμού!</w:t>
      </w:r>
      <w:r w:rsidR="00FD51EF">
        <w:rPr>
          <w:rFonts w:ascii="Book Antiqua" w:hAnsi="Book Antiqua"/>
          <w:sz w:val="28"/>
          <w:szCs w:val="28"/>
        </w:rPr>
        <w:t xml:space="preserve"> Καταθέτω στα πρακτικά του Συνεδρίου σας έρευνα του Κλαδικού μας Ινστιτούτου που αναφέρεται στο τοπίο της ιδιωτικής εκπαίδευσης στην Ευρώπη και στον </w:t>
      </w:r>
      <w:r w:rsidR="009F0466">
        <w:rPr>
          <w:rFonts w:ascii="Book Antiqua" w:hAnsi="Book Antiqua"/>
          <w:sz w:val="28"/>
          <w:szCs w:val="28"/>
        </w:rPr>
        <w:t xml:space="preserve">ολέθριο για τη δημόσια εκπαίδευση </w:t>
      </w:r>
      <w:r w:rsidR="00FD51EF">
        <w:rPr>
          <w:rFonts w:ascii="Book Antiqua" w:hAnsi="Book Antiqua"/>
          <w:sz w:val="28"/>
          <w:szCs w:val="28"/>
        </w:rPr>
        <w:t>κίνδυνο των λεγόμενων «ελεύθερων» σχολείων.</w:t>
      </w:r>
    </w:p>
    <w:p w:rsidR="00BC405D" w:rsidRDefault="00BC405D" w:rsidP="00F43C70">
      <w:pPr>
        <w:spacing w:before="240"/>
        <w:jc w:val="both"/>
        <w:rPr>
          <w:rFonts w:ascii="Book Antiqua" w:hAnsi="Book Antiqua"/>
          <w:sz w:val="28"/>
          <w:szCs w:val="28"/>
        </w:rPr>
      </w:pPr>
      <w:r>
        <w:rPr>
          <w:rFonts w:ascii="Book Antiqua" w:hAnsi="Book Antiqua"/>
          <w:sz w:val="28"/>
          <w:szCs w:val="28"/>
        </w:rPr>
        <w:t xml:space="preserve">Κι όμως, αν και γνωστοποιήσαμε το «ποιόν» της συγκεκριμένης οργάνωσης σε ΜΜΕ και κόμματα, στην εκδήλωση που πραγματοποίησαν </w:t>
      </w:r>
      <w:r w:rsidR="00A452AE">
        <w:rPr>
          <w:rFonts w:ascii="Book Antiqua" w:hAnsi="Book Antiqua"/>
          <w:sz w:val="28"/>
          <w:szCs w:val="28"/>
        </w:rPr>
        <w:t xml:space="preserve">πριν από μερικούς μήνες </w:t>
      </w:r>
      <w:r>
        <w:rPr>
          <w:rFonts w:ascii="Book Antiqua" w:hAnsi="Book Antiqua"/>
          <w:sz w:val="28"/>
          <w:szCs w:val="28"/>
        </w:rPr>
        <w:t xml:space="preserve">οι σχολάρχες </w:t>
      </w:r>
      <w:r w:rsidR="00FD51EF">
        <w:rPr>
          <w:rFonts w:ascii="Book Antiqua" w:hAnsi="Book Antiqua"/>
          <w:sz w:val="28"/>
          <w:szCs w:val="28"/>
        </w:rPr>
        <w:t xml:space="preserve">με την Οργάνωση αυτή </w:t>
      </w:r>
      <w:r>
        <w:rPr>
          <w:rFonts w:ascii="Book Antiqua" w:hAnsi="Book Antiqua"/>
          <w:sz w:val="28"/>
          <w:szCs w:val="28"/>
        </w:rPr>
        <w:t>στην Αθήνα</w:t>
      </w:r>
      <w:r w:rsidR="00FD51EF">
        <w:rPr>
          <w:rFonts w:ascii="Book Antiqua" w:hAnsi="Book Antiqua"/>
          <w:sz w:val="28"/>
          <w:szCs w:val="28"/>
        </w:rPr>
        <w:t>, παραβρέθηκαν πολιτικοί κυρίως της ΝΔ και του ΠΑΣΟΚ και επιχειρηματίες που προσδοκούν κομμάτι από το φιλέτο της δημόσιας εκπαίδευσης, όταν αυτό «με το καλό» εκποιηθεί.</w:t>
      </w:r>
    </w:p>
    <w:p w:rsidR="0083275B" w:rsidRDefault="00A452AE" w:rsidP="00F43C70">
      <w:pPr>
        <w:spacing w:before="240"/>
        <w:jc w:val="both"/>
        <w:rPr>
          <w:rFonts w:ascii="Book Antiqua" w:hAnsi="Book Antiqua"/>
          <w:sz w:val="28"/>
          <w:szCs w:val="28"/>
        </w:rPr>
      </w:pPr>
      <w:r w:rsidRPr="00A452AE">
        <w:rPr>
          <w:rFonts w:ascii="Book Antiqua" w:hAnsi="Book Antiqua"/>
          <w:b/>
          <w:sz w:val="28"/>
          <w:szCs w:val="28"/>
          <w:u w:val="single"/>
        </w:rPr>
        <w:t xml:space="preserve">Β. Ο καταστροφικός θεσμός των </w:t>
      </w:r>
      <w:r w:rsidRPr="00A452AE">
        <w:rPr>
          <w:rFonts w:ascii="Book Antiqua" w:hAnsi="Book Antiqua"/>
          <w:b/>
          <w:sz w:val="28"/>
          <w:szCs w:val="28"/>
          <w:u w:val="single"/>
          <w:lang w:val="en-US"/>
        </w:rPr>
        <w:t>vouchers</w:t>
      </w:r>
      <w:r w:rsidRPr="00A452AE">
        <w:rPr>
          <w:rFonts w:ascii="Book Antiqua" w:hAnsi="Book Antiqua"/>
          <w:b/>
          <w:sz w:val="28"/>
          <w:szCs w:val="28"/>
          <w:u w:val="single"/>
        </w:rPr>
        <w:t xml:space="preserve">. </w:t>
      </w:r>
      <w:r>
        <w:rPr>
          <w:rFonts w:ascii="Book Antiqua" w:hAnsi="Book Antiqua"/>
          <w:b/>
          <w:sz w:val="28"/>
          <w:szCs w:val="28"/>
          <w:u w:val="single"/>
        </w:rPr>
        <w:t xml:space="preserve"> </w:t>
      </w:r>
      <w:r>
        <w:rPr>
          <w:rFonts w:ascii="Book Antiqua" w:hAnsi="Book Antiqua"/>
          <w:sz w:val="28"/>
          <w:szCs w:val="28"/>
        </w:rPr>
        <w:t xml:space="preserve">Ο βραχίονας αυτός συνδέεται άμεσα με τον προηγούμενο. Διότι τα λεγόμενα «ανεξάρτητα», ή «ελεύθερα» ιδιωτικά σχολεία θα αποτελέσουν το όχημα εφαρμογής ενός καταστροφικού για το δημόσιο εκπαιδευτικό σύστημα θεσμού, του θεσμού των </w:t>
      </w:r>
      <w:r>
        <w:rPr>
          <w:rFonts w:ascii="Book Antiqua" w:hAnsi="Book Antiqua"/>
          <w:sz w:val="28"/>
          <w:szCs w:val="28"/>
          <w:lang w:val="en-US"/>
        </w:rPr>
        <w:t>vouchers</w:t>
      </w:r>
      <w:r w:rsidRPr="00A452AE">
        <w:rPr>
          <w:rFonts w:ascii="Book Antiqua" w:hAnsi="Book Antiqua"/>
          <w:sz w:val="28"/>
          <w:szCs w:val="28"/>
        </w:rPr>
        <w:t xml:space="preserve">. </w:t>
      </w:r>
      <w:r>
        <w:rPr>
          <w:rFonts w:ascii="Book Antiqua" w:hAnsi="Book Antiqua"/>
          <w:sz w:val="28"/>
          <w:szCs w:val="28"/>
        </w:rPr>
        <w:t xml:space="preserve">Με το προσχηματικό ιδεολόγημα της «ελεύθερης </w:t>
      </w:r>
      <w:proofErr w:type="spellStart"/>
      <w:r w:rsidR="000C1B8F">
        <w:rPr>
          <w:rFonts w:ascii="Book Antiqua" w:hAnsi="Book Antiqua"/>
          <w:sz w:val="28"/>
          <w:szCs w:val="28"/>
        </w:rPr>
        <w:t>γονεϊκής</w:t>
      </w:r>
      <w:proofErr w:type="spellEnd"/>
      <w:r>
        <w:rPr>
          <w:rFonts w:ascii="Book Antiqua" w:hAnsi="Book Antiqua"/>
          <w:sz w:val="28"/>
          <w:szCs w:val="28"/>
        </w:rPr>
        <w:t xml:space="preserve"> επιλογής», το κράτος θα επιδοτεί πλούσιους γονείς να στέλνουν τα παιδιά τους </w:t>
      </w:r>
      <w:r w:rsidR="0083275B">
        <w:rPr>
          <w:rFonts w:ascii="Book Antiqua" w:hAnsi="Book Antiqua"/>
          <w:sz w:val="28"/>
          <w:szCs w:val="28"/>
        </w:rPr>
        <w:t>σε ιδιωτικά σχολεία, φτωχούς γονείς να στέλνουν τα παιδιά τους σε άθλιες ημικρατικές δομές τραγικής ποιότητας, ενώ τα δημόσια σχολεία θα κλείνουν λόγω του ότι η κρατική χρηματοδότηση θα κατευθύνεται στην δήθεν «ελεύθερη εκπαίδευση», στην πιο ταξική και τοξική μορφή εκπαιδευτικού συστήματος που έχει γνωρίσει η Ελλάδα.</w:t>
      </w:r>
    </w:p>
    <w:p w:rsidR="0083275B" w:rsidRDefault="0083275B" w:rsidP="00F43C70">
      <w:pPr>
        <w:spacing w:before="240"/>
        <w:jc w:val="both"/>
        <w:rPr>
          <w:rFonts w:ascii="Book Antiqua" w:hAnsi="Book Antiqua"/>
          <w:sz w:val="28"/>
          <w:szCs w:val="28"/>
        </w:rPr>
      </w:pPr>
      <w:r>
        <w:rPr>
          <w:rFonts w:ascii="Book Antiqua" w:hAnsi="Book Antiqua"/>
          <w:sz w:val="28"/>
          <w:szCs w:val="28"/>
        </w:rPr>
        <w:t xml:space="preserve">Κι αν κάποιοι θεωρούν ότι όλα αυτά είναι μακρινός εφιάλτης, </w:t>
      </w:r>
      <w:r w:rsidR="00F73282">
        <w:rPr>
          <w:rFonts w:ascii="Book Antiqua" w:hAnsi="Book Antiqua"/>
          <w:sz w:val="28"/>
          <w:szCs w:val="28"/>
        </w:rPr>
        <w:t xml:space="preserve">να ενημερώσω ότι η προπαγάνδιση του θεσμού ξεκίνησε από τον ΣΕΒ, τον ΙΟΒΕ και το Σύνδεσμο των σχολαρχών το 2011 με εκδήλωση </w:t>
      </w:r>
      <w:r w:rsidR="00F73282">
        <w:rPr>
          <w:rFonts w:ascii="Book Antiqua" w:hAnsi="Book Antiqua"/>
          <w:sz w:val="28"/>
          <w:szCs w:val="28"/>
        </w:rPr>
        <w:lastRenderedPageBreak/>
        <w:t>στην οποία ζ</w:t>
      </w:r>
      <w:r w:rsidR="00ED0806">
        <w:rPr>
          <w:rFonts w:ascii="Book Antiqua" w:hAnsi="Book Antiqua"/>
          <w:sz w:val="28"/>
          <w:szCs w:val="28"/>
        </w:rPr>
        <w:t xml:space="preserve">ητήθηκε, παρουσία βουλευτών του </w:t>
      </w:r>
      <w:r w:rsidR="00F73282">
        <w:rPr>
          <w:rFonts w:ascii="Book Antiqua" w:hAnsi="Book Antiqua"/>
          <w:sz w:val="28"/>
          <w:szCs w:val="28"/>
        </w:rPr>
        <w:t xml:space="preserve">ΠΑΣΟΚ και </w:t>
      </w:r>
      <w:r w:rsidR="00ED0806">
        <w:rPr>
          <w:rFonts w:ascii="Book Antiqua" w:hAnsi="Book Antiqua"/>
          <w:sz w:val="28"/>
          <w:szCs w:val="28"/>
        </w:rPr>
        <w:t xml:space="preserve">της </w:t>
      </w:r>
      <w:r w:rsidR="00F73282">
        <w:rPr>
          <w:rFonts w:ascii="Book Antiqua" w:hAnsi="Book Antiqua"/>
          <w:sz w:val="28"/>
          <w:szCs w:val="28"/>
        </w:rPr>
        <w:t>ΝΔ, η κρατική χρηματοδό</w:t>
      </w:r>
      <w:r w:rsidR="00ED0806">
        <w:rPr>
          <w:rFonts w:ascii="Book Antiqua" w:hAnsi="Book Antiqua"/>
          <w:sz w:val="28"/>
          <w:szCs w:val="28"/>
        </w:rPr>
        <w:t xml:space="preserve">τηση της ιδιωτικής εκπαίδευσης. </w:t>
      </w:r>
      <w:r w:rsidR="00F73282">
        <w:rPr>
          <w:rFonts w:ascii="Book Antiqua" w:hAnsi="Book Antiqua"/>
          <w:sz w:val="28"/>
          <w:szCs w:val="28"/>
        </w:rPr>
        <w:t>Και η πλέον πρόσφατη εξέλιξη. Σ</w:t>
      </w:r>
      <w:r>
        <w:rPr>
          <w:rFonts w:ascii="Book Antiqua" w:hAnsi="Book Antiqua"/>
          <w:sz w:val="28"/>
          <w:szCs w:val="28"/>
        </w:rPr>
        <w:t>τις 11 Σεπτεμβρίου, ανήμερα της έναρξης της σχολικής χρονιάς, ο αρχηγός της αξιωματικής αντιπολίτευσης κ. Μητσοτάκης και η πρώην Υπουργός Παιδείας κ. Διαμαντοπούλου παρουσίασαν</w:t>
      </w:r>
      <w:r w:rsidR="00CE43F6">
        <w:rPr>
          <w:rFonts w:ascii="Book Antiqua" w:hAnsi="Book Antiqua"/>
          <w:sz w:val="28"/>
          <w:szCs w:val="28"/>
        </w:rPr>
        <w:t xml:space="preserve"> το</w:t>
      </w:r>
      <w:r>
        <w:rPr>
          <w:rFonts w:ascii="Book Antiqua" w:hAnsi="Book Antiqua"/>
          <w:sz w:val="28"/>
          <w:szCs w:val="28"/>
        </w:rPr>
        <w:t xml:space="preserve"> βιβλίο του Αντιπροέδρου της Δράσης κ. Αβραντίνη</w:t>
      </w:r>
      <w:r w:rsidR="00494A13">
        <w:rPr>
          <w:rFonts w:ascii="Book Antiqua" w:hAnsi="Book Antiqua"/>
          <w:sz w:val="28"/>
          <w:szCs w:val="28"/>
        </w:rPr>
        <w:t xml:space="preserve"> με τίτλο</w:t>
      </w:r>
      <w:r>
        <w:rPr>
          <w:rFonts w:ascii="Book Antiqua" w:hAnsi="Book Antiqua"/>
          <w:sz w:val="28"/>
          <w:szCs w:val="28"/>
        </w:rPr>
        <w:t xml:space="preserve"> </w:t>
      </w:r>
      <w:r w:rsidR="0026781F" w:rsidRPr="0026781F">
        <w:rPr>
          <w:rFonts w:ascii="Book Antiqua" w:hAnsi="Book Antiqua"/>
          <w:sz w:val="28"/>
          <w:szCs w:val="28"/>
        </w:rPr>
        <w:t>«Εκπαίδευση: Ελεύθερη επιλογή, ή η γάτα που γαβγίζει»</w:t>
      </w:r>
      <w:r w:rsidR="0026781F">
        <w:rPr>
          <w:rFonts w:ascii="Book Antiqua" w:hAnsi="Book Antiqua"/>
          <w:sz w:val="28"/>
          <w:szCs w:val="28"/>
        </w:rPr>
        <w:t xml:space="preserve"> </w:t>
      </w:r>
      <w:r w:rsidR="00494A13">
        <w:rPr>
          <w:rFonts w:ascii="Book Antiqua" w:hAnsi="Book Antiqua"/>
          <w:sz w:val="28"/>
          <w:szCs w:val="28"/>
        </w:rPr>
        <w:t xml:space="preserve">και </w:t>
      </w:r>
      <w:r>
        <w:rPr>
          <w:rFonts w:ascii="Book Antiqua" w:hAnsi="Book Antiqua"/>
          <w:sz w:val="28"/>
          <w:szCs w:val="28"/>
        </w:rPr>
        <w:t xml:space="preserve">με αντικείμενο την επιβολή του θεσμού των </w:t>
      </w:r>
      <w:r>
        <w:rPr>
          <w:rFonts w:ascii="Book Antiqua" w:hAnsi="Book Antiqua"/>
          <w:sz w:val="28"/>
          <w:szCs w:val="28"/>
          <w:lang w:val="en-US"/>
        </w:rPr>
        <w:t>vouchers</w:t>
      </w:r>
      <w:r>
        <w:rPr>
          <w:rFonts w:ascii="Book Antiqua" w:hAnsi="Book Antiqua"/>
          <w:sz w:val="28"/>
          <w:szCs w:val="28"/>
        </w:rPr>
        <w:t xml:space="preserve"> και την επί της ουσίας διάλυση της δημόσιας εκπαίδευσης. Η παρουσία των δύο συγκεκριμένων πολιτικών που έχουν κοινή ατζέντα στα της εκπαίδευσης (και όχι μόνο) δεν είναι τυχαία. </w:t>
      </w:r>
      <w:r w:rsidR="0026781F">
        <w:rPr>
          <w:rFonts w:ascii="Book Antiqua" w:hAnsi="Book Antiqua"/>
          <w:sz w:val="28"/>
          <w:szCs w:val="28"/>
        </w:rPr>
        <w:t>Ε</w:t>
      </w:r>
      <w:r w:rsidR="0026781F" w:rsidRPr="0026781F">
        <w:rPr>
          <w:rFonts w:ascii="Book Antiqua" w:hAnsi="Book Antiqua"/>
          <w:sz w:val="28"/>
          <w:szCs w:val="28"/>
        </w:rPr>
        <w:t xml:space="preserve">ίναι δείγμα ότι οι εν Ελλάδι υπερασπιστές του σχολείου της αγοράς και της διάλυσης της δημόσιας εκπαίδευσης επιχειρούν να φέρουν το σχέδιό τους στο επίκεντρο του δημόσιου διαλόγου. </w:t>
      </w:r>
      <w:r>
        <w:rPr>
          <w:rFonts w:ascii="Book Antiqua" w:hAnsi="Book Antiqua"/>
          <w:sz w:val="28"/>
          <w:szCs w:val="28"/>
        </w:rPr>
        <w:t xml:space="preserve">Πρέπει, επίσης, για την ιστορία να σας πω ότι ο συγγραφέας  πρόσφατα απαίτησε, μέσω των </w:t>
      </w:r>
      <w:r>
        <w:rPr>
          <w:rFonts w:ascii="Book Antiqua" w:hAnsi="Book Antiqua"/>
          <w:sz w:val="28"/>
          <w:szCs w:val="28"/>
          <w:lang w:val="en-US"/>
        </w:rPr>
        <w:t>social</w:t>
      </w:r>
      <w:r w:rsidRPr="0083275B">
        <w:rPr>
          <w:rFonts w:ascii="Book Antiqua" w:hAnsi="Book Antiqua"/>
          <w:sz w:val="28"/>
          <w:szCs w:val="28"/>
        </w:rPr>
        <w:t xml:space="preserve"> </w:t>
      </w:r>
      <w:r>
        <w:rPr>
          <w:rFonts w:ascii="Book Antiqua" w:hAnsi="Book Antiqua"/>
          <w:sz w:val="28"/>
          <w:szCs w:val="28"/>
          <w:lang w:val="en-US"/>
        </w:rPr>
        <w:t>media</w:t>
      </w:r>
      <w:r>
        <w:rPr>
          <w:rFonts w:ascii="Book Antiqua" w:hAnsi="Book Antiqua"/>
          <w:sz w:val="28"/>
          <w:szCs w:val="28"/>
        </w:rPr>
        <w:t xml:space="preserve">, να εκδιώξουν βίαια οι γονείς από το μεγάλο ιδιωτικό σχολείο που στέλνει τα παιδιά του τους εκπροσώπους της ΟΙΕΛΕ, διότι είχαν το «θράσος» να καταγγείλουν (με αποτέλεσμα να παρέμβουν οι υπηρεσίες του Υπουργείου Εργασίας) ότι στο σχολείο το ένα τέταρτο σχεδόν των εκπαιδευτικών ήταν αδήλωτοι, ότι εκπαιδευτικοί προσλαμβάνονταν ως υπάλληλοι γραφείου για να παίρνουν τα μισά λεφτά, ότι δεν καταβάλλονταν υπερωρίες. Και όταν ο αρχηγός του κόμματος που φιλοδοξεί να κυβερνήσει τη χώρα τιμά αυτό τον άνθρωπο, μόνο </w:t>
      </w:r>
      <w:r w:rsidR="00B93556">
        <w:rPr>
          <w:rFonts w:ascii="Book Antiqua" w:hAnsi="Book Antiqua"/>
          <w:sz w:val="28"/>
          <w:szCs w:val="28"/>
        </w:rPr>
        <w:t xml:space="preserve">τρόμο μπορεί να προκαλέσει </w:t>
      </w:r>
      <w:r>
        <w:rPr>
          <w:rFonts w:ascii="Book Antiqua" w:hAnsi="Book Antiqua"/>
          <w:sz w:val="28"/>
          <w:szCs w:val="28"/>
        </w:rPr>
        <w:t>η σκέψη για το τι μέλλει γενέσθαι στην εκπαίδευση,  αλλά και στα εργασιακά.</w:t>
      </w:r>
    </w:p>
    <w:p w:rsidR="0026781F" w:rsidRPr="0026781F" w:rsidRDefault="0083275B" w:rsidP="0026781F">
      <w:pPr>
        <w:spacing w:before="240"/>
        <w:jc w:val="both"/>
        <w:rPr>
          <w:rFonts w:ascii="Book Antiqua" w:hAnsi="Book Antiqua"/>
          <w:sz w:val="28"/>
          <w:szCs w:val="28"/>
        </w:rPr>
      </w:pPr>
      <w:r>
        <w:rPr>
          <w:rFonts w:ascii="Book Antiqua" w:hAnsi="Book Antiqua"/>
          <w:sz w:val="28"/>
          <w:szCs w:val="28"/>
        </w:rPr>
        <w:t xml:space="preserve">Ας δούμε όμως μερικά στοιχεία για τα </w:t>
      </w:r>
      <w:r>
        <w:rPr>
          <w:rFonts w:ascii="Book Antiqua" w:hAnsi="Book Antiqua"/>
          <w:sz w:val="28"/>
          <w:szCs w:val="28"/>
          <w:lang w:val="en-US"/>
        </w:rPr>
        <w:t>vouchers</w:t>
      </w:r>
      <w:r w:rsidRPr="0083275B">
        <w:rPr>
          <w:rFonts w:ascii="Book Antiqua" w:hAnsi="Book Antiqua"/>
          <w:sz w:val="28"/>
          <w:szCs w:val="28"/>
        </w:rPr>
        <w:t>.</w:t>
      </w:r>
      <w:r w:rsidR="00A452AE">
        <w:rPr>
          <w:rFonts w:ascii="Book Antiqua" w:hAnsi="Book Antiqua"/>
          <w:sz w:val="28"/>
          <w:szCs w:val="28"/>
        </w:rPr>
        <w:t xml:space="preserve"> </w:t>
      </w:r>
      <w:r w:rsidR="0026781F" w:rsidRPr="0026781F">
        <w:rPr>
          <w:rFonts w:ascii="Book Antiqua" w:hAnsi="Book Antiqua"/>
          <w:sz w:val="28"/>
          <w:szCs w:val="28"/>
        </w:rPr>
        <w:t>Ενώ όμως όλες οι έρευνες έχουν καταδείξει πως η ελλιπέστατη χρηματοδότηση αποτελεί το</w:t>
      </w:r>
      <w:r w:rsidR="006932C6">
        <w:rPr>
          <w:rFonts w:ascii="Book Antiqua" w:hAnsi="Book Antiqua"/>
          <w:sz w:val="28"/>
          <w:szCs w:val="28"/>
        </w:rPr>
        <w:t xml:space="preserve"> </w:t>
      </w:r>
      <w:r w:rsidR="006847C2">
        <w:rPr>
          <w:rFonts w:ascii="Book Antiqua" w:hAnsi="Book Antiqua"/>
          <w:sz w:val="28"/>
          <w:szCs w:val="28"/>
        </w:rPr>
        <w:t xml:space="preserve">σπουδαιότερο </w:t>
      </w:r>
      <w:r w:rsidR="0026781F" w:rsidRPr="0026781F">
        <w:rPr>
          <w:rFonts w:ascii="Book Antiqua" w:hAnsi="Book Antiqua"/>
          <w:sz w:val="28"/>
          <w:szCs w:val="28"/>
        </w:rPr>
        <w:t xml:space="preserve">λόγο παρακμής του δημόσιου συστήματος εκπαίδευσης, τόσο στην Ελλάδα όσο και στο εξωτερικό, τα προγράμματα vouchers αφαιρούν κι άλλους πόρους από αυτό. Επομένως γίνεται φανερό πως πίσω από τέτοιου είδους προγράμματα κρύβονται σκοπιμότητες και κίνδυνοι. Σειρά μελετών για τα </w:t>
      </w:r>
      <w:r w:rsidR="008F4A07">
        <w:rPr>
          <w:rFonts w:ascii="Book Antiqua" w:hAnsi="Book Antiqua"/>
          <w:sz w:val="28"/>
          <w:szCs w:val="28"/>
        </w:rPr>
        <w:t>vouchers</w:t>
      </w:r>
      <w:r w:rsidR="0026781F" w:rsidRPr="0026781F">
        <w:rPr>
          <w:rFonts w:ascii="Book Antiqua" w:hAnsi="Book Antiqua"/>
          <w:sz w:val="28"/>
          <w:szCs w:val="28"/>
        </w:rPr>
        <w:t xml:space="preserve"> έχει καταδείξει ότι:</w:t>
      </w:r>
    </w:p>
    <w:p w:rsidR="008F7F73" w:rsidRPr="008F7F73" w:rsidRDefault="0026781F" w:rsidP="008F7F73">
      <w:pPr>
        <w:pStyle w:val="a3"/>
        <w:numPr>
          <w:ilvl w:val="0"/>
          <w:numId w:val="2"/>
        </w:numPr>
        <w:jc w:val="both"/>
        <w:rPr>
          <w:rFonts w:ascii="Book Antiqua" w:hAnsi="Book Antiqua"/>
          <w:sz w:val="28"/>
          <w:szCs w:val="28"/>
        </w:rPr>
      </w:pPr>
      <w:r w:rsidRPr="008F7F73">
        <w:rPr>
          <w:rFonts w:ascii="Book Antiqua" w:hAnsi="Book Antiqua"/>
          <w:sz w:val="28"/>
          <w:szCs w:val="28"/>
        </w:rPr>
        <w:lastRenderedPageBreak/>
        <w:t>Χρήματα του κρατικού προϋπολογισμού κατευθύνονται σε προγράμματα vouchers τα οποία εφαρμόζονται από ιδιωτικά σχολεία που δεν δίνουν λόγο για τη χρήση των κονδυλίων και παρέχουν μέτριες εκπαιδευτικές υπηρεσίες. Αναπτύσσονται συχνά εστίες διαφθοράς και διαπλοκής που υπονομεύουν συνολικά το εκπαιδευτικό σύστημα.</w:t>
      </w:r>
      <w:r w:rsidR="008F7F73">
        <w:t xml:space="preserve"> </w:t>
      </w:r>
      <w:r w:rsidR="008F7F73">
        <w:rPr>
          <w:rFonts w:ascii="Book Antiqua" w:hAnsi="Book Antiqua"/>
          <w:sz w:val="28"/>
          <w:szCs w:val="28"/>
        </w:rPr>
        <w:t>Τ</w:t>
      </w:r>
      <w:r w:rsidR="008F7F73" w:rsidRPr="008F7F73">
        <w:rPr>
          <w:rFonts w:ascii="Book Antiqua" w:hAnsi="Book Antiqua"/>
          <w:sz w:val="28"/>
          <w:szCs w:val="28"/>
        </w:rPr>
        <w:t>α χρήματα</w:t>
      </w:r>
      <w:r w:rsidR="008F7F73">
        <w:rPr>
          <w:rFonts w:ascii="Book Antiqua" w:hAnsi="Book Antiqua"/>
          <w:sz w:val="28"/>
          <w:szCs w:val="28"/>
        </w:rPr>
        <w:t>, με βάση τη διεθνή εμπειρία,</w:t>
      </w:r>
      <w:r w:rsidR="008F7F73" w:rsidRPr="008F7F73">
        <w:rPr>
          <w:rFonts w:ascii="Book Antiqua" w:hAnsi="Book Antiqua"/>
          <w:sz w:val="28"/>
          <w:szCs w:val="28"/>
        </w:rPr>
        <w:t xml:space="preserve"> δεν ελέγχονται και συχνά θα καταλήγουν να υποστηρίξουν ιδιωτικά σχολεία που λειτουργούν χωρίς εποπτεία, με παράνομο προσωπικό, χωρίς εγκεκριμένα ωρολόγια προγράμματα. Με λίγα λόγια</w:t>
      </w:r>
      <w:r w:rsidR="008F7F73">
        <w:rPr>
          <w:rFonts w:ascii="Book Antiqua" w:hAnsi="Book Antiqua"/>
          <w:sz w:val="28"/>
          <w:szCs w:val="28"/>
        </w:rPr>
        <w:t>, αν εφαρμοστεί το πρόγραμμα αυτό,</w:t>
      </w:r>
      <w:r w:rsidR="008F7F73" w:rsidRPr="008F7F73">
        <w:rPr>
          <w:rFonts w:ascii="Book Antiqua" w:hAnsi="Book Antiqua"/>
          <w:sz w:val="28"/>
          <w:szCs w:val="28"/>
        </w:rPr>
        <w:t xml:space="preserve"> κρατικό χρήμα θα δ</w:t>
      </w:r>
      <w:r w:rsidR="008F7F73">
        <w:rPr>
          <w:rFonts w:ascii="Book Antiqua" w:hAnsi="Book Antiqua"/>
          <w:sz w:val="28"/>
          <w:szCs w:val="28"/>
        </w:rPr>
        <w:t xml:space="preserve">ίδεται </w:t>
      </w:r>
      <w:r w:rsidR="008F7F73" w:rsidRPr="008F7F73">
        <w:rPr>
          <w:rFonts w:ascii="Book Antiqua" w:hAnsi="Book Antiqua"/>
          <w:sz w:val="28"/>
          <w:szCs w:val="28"/>
        </w:rPr>
        <w:t>για να ενισ</w:t>
      </w:r>
      <w:r w:rsidR="008F7F73">
        <w:rPr>
          <w:rFonts w:ascii="Book Antiqua" w:hAnsi="Book Antiqua"/>
          <w:sz w:val="28"/>
          <w:szCs w:val="28"/>
        </w:rPr>
        <w:t>χυθούν παράνομες δραστηριότητες</w:t>
      </w:r>
      <w:r w:rsidR="008F7F73" w:rsidRPr="008F7F73">
        <w:rPr>
          <w:rFonts w:ascii="Book Antiqua" w:hAnsi="Book Antiqua"/>
          <w:sz w:val="28"/>
          <w:szCs w:val="28"/>
        </w:rPr>
        <w:t>.</w:t>
      </w:r>
    </w:p>
    <w:p w:rsidR="008F7F73" w:rsidRPr="008F7F73" w:rsidRDefault="008F7F73" w:rsidP="008F7F73">
      <w:pPr>
        <w:pStyle w:val="a3"/>
        <w:spacing w:before="240"/>
        <w:jc w:val="both"/>
        <w:rPr>
          <w:rFonts w:ascii="Book Antiqua" w:hAnsi="Book Antiqua"/>
          <w:sz w:val="28"/>
          <w:szCs w:val="28"/>
        </w:rPr>
      </w:pPr>
    </w:p>
    <w:p w:rsidR="0026781F" w:rsidRDefault="0026781F" w:rsidP="008F7F73">
      <w:pPr>
        <w:pStyle w:val="a3"/>
        <w:numPr>
          <w:ilvl w:val="0"/>
          <w:numId w:val="2"/>
        </w:numPr>
        <w:spacing w:before="240"/>
        <w:jc w:val="both"/>
        <w:rPr>
          <w:rFonts w:ascii="Book Antiqua" w:hAnsi="Book Antiqua"/>
          <w:sz w:val="28"/>
          <w:szCs w:val="28"/>
        </w:rPr>
      </w:pPr>
      <w:r w:rsidRPr="008F7F73">
        <w:rPr>
          <w:rFonts w:ascii="Book Antiqua" w:hAnsi="Book Antiqua"/>
          <w:sz w:val="28"/>
          <w:szCs w:val="28"/>
        </w:rPr>
        <w:t>Τα προγράμματα αυτά τροφοδοτούν πολλαπλώς τις ανισότητες, διότι τα δη</w:t>
      </w:r>
      <w:r w:rsidR="00286D99">
        <w:rPr>
          <w:rFonts w:ascii="Book Antiqua" w:hAnsi="Book Antiqua"/>
          <w:sz w:val="28"/>
          <w:szCs w:val="28"/>
        </w:rPr>
        <w:t xml:space="preserve">μόσια σχολεία εξασθενούν λόγω της </w:t>
      </w:r>
      <w:r w:rsidRPr="008F7F73">
        <w:rPr>
          <w:rFonts w:ascii="Book Antiqua" w:hAnsi="Book Antiqua"/>
          <w:sz w:val="28"/>
          <w:szCs w:val="28"/>
        </w:rPr>
        <w:t>υποχρηματοδότηση</w:t>
      </w:r>
      <w:r w:rsidR="00FB4EF9">
        <w:rPr>
          <w:rFonts w:ascii="Book Antiqua" w:hAnsi="Book Antiqua"/>
          <w:sz w:val="28"/>
          <w:szCs w:val="28"/>
        </w:rPr>
        <w:t xml:space="preserve">ς </w:t>
      </w:r>
      <w:r w:rsidRPr="008F7F73">
        <w:rPr>
          <w:rFonts w:ascii="Book Antiqua" w:hAnsi="Book Antiqua"/>
          <w:sz w:val="28"/>
          <w:szCs w:val="28"/>
        </w:rPr>
        <w:t xml:space="preserve"> και θύματα της πολιτικής αυτής είναι συνήθως τα παιδιά των μη προνομιούχων. </w:t>
      </w:r>
      <w:r w:rsidR="008F7F73">
        <w:rPr>
          <w:rFonts w:ascii="Book Antiqua" w:hAnsi="Book Antiqua"/>
          <w:sz w:val="28"/>
          <w:szCs w:val="28"/>
        </w:rPr>
        <w:t>Σ</w:t>
      </w:r>
      <w:r w:rsidRPr="008F7F73">
        <w:rPr>
          <w:rFonts w:ascii="Book Antiqua" w:hAnsi="Book Antiqua"/>
          <w:sz w:val="28"/>
          <w:szCs w:val="28"/>
        </w:rPr>
        <w:t>ύμφωνα με την NEA (</w:t>
      </w:r>
      <w:proofErr w:type="spellStart"/>
      <w:r w:rsidRPr="008F7F73">
        <w:rPr>
          <w:rFonts w:ascii="Book Antiqua" w:hAnsi="Book Antiqua"/>
          <w:sz w:val="28"/>
          <w:szCs w:val="28"/>
        </w:rPr>
        <w:t>National</w:t>
      </w:r>
      <w:proofErr w:type="spellEnd"/>
      <w:r w:rsidRPr="008F7F73">
        <w:rPr>
          <w:rFonts w:ascii="Book Antiqua" w:hAnsi="Book Antiqua"/>
          <w:sz w:val="28"/>
          <w:szCs w:val="28"/>
        </w:rPr>
        <w:t xml:space="preserve"> </w:t>
      </w:r>
      <w:proofErr w:type="spellStart"/>
      <w:r w:rsidRPr="008F7F73">
        <w:rPr>
          <w:rFonts w:ascii="Book Antiqua" w:hAnsi="Book Antiqua"/>
          <w:sz w:val="28"/>
          <w:szCs w:val="28"/>
        </w:rPr>
        <w:t>Education</w:t>
      </w:r>
      <w:proofErr w:type="spellEnd"/>
      <w:r w:rsidRPr="008F7F73">
        <w:rPr>
          <w:rFonts w:ascii="Book Antiqua" w:hAnsi="Book Antiqua"/>
          <w:sz w:val="28"/>
          <w:szCs w:val="28"/>
        </w:rPr>
        <w:t xml:space="preserve"> </w:t>
      </w:r>
      <w:proofErr w:type="spellStart"/>
      <w:r w:rsidRPr="008F7F73">
        <w:rPr>
          <w:rFonts w:ascii="Book Antiqua" w:hAnsi="Book Antiqua"/>
          <w:sz w:val="28"/>
          <w:szCs w:val="28"/>
        </w:rPr>
        <w:t>Association</w:t>
      </w:r>
      <w:proofErr w:type="spellEnd"/>
      <w:r w:rsidRPr="008F7F73">
        <w:rPr>
          <w:rFonts w:ascii="Book Antiqua" w:hAnsi="Book Antiqua"/>
          <w:sz w:val="28"/>
          <w:szCs w:val="28"/>
        </w:rPr>
        <w:t>) των ΗΠΑ, αν και μιλούν για δήθεν ελεύθερη επιλογή, τελικά τα ιδιωτικά σχολεία διαλέγουν τους μαθητές τους, αυξάνοντας τα δίδακτρά τους και αναγκάζοντας γονείς να καταβάλλουν πρόσθετα ποσά από το χορηγούμενο από την πολιτεία. Γι’ αυτό το λόγο σε αρκετές πολιτείες των ΗΠΑ τα vouchers κρίθηκαν ως αντισυνταγματικά.</w:t>
      </w:r>
      <w:r w:rsidR="008F7F73" w:rsidRPr="008F7F73">
        <w:t xml:space="preserve"> </w:t>
      </w:r>
      <w:r w:rsidR="008F7F73" w:rsidRPr="008F7F73">
        <w:rPr>
          <w:rFonts w:ascii="Book Antiqua" w:hAnsi="Book Antiqua"/>
          <w:sz w:val="28"/>
          <w:szCs w:val="28"/>
        </w:rPr>
        <w:t>Η διεθνής εμπειρία (πχ το συγκλονιστικό παράδειγμα της Αριζόνα στις ΗΠΑ) έχει αποδείξει ότι χρήματα για τα κουπόνια καταλήγουν κατά κανόνα στις τσέπες των επιτήδειων, με αποτέλεσμα η χρηματοδότηση να μην φθάνει σχεδόν ποτέ σε οικογένειες με οικονομικά προβλήματα (το 80% περίπου των χρημάτων για τα κουπόνια κατέληξαν σε εύπορους γονείς που ήδη είχαν στείλει τα παιδιά τους σε ιδιωτικά σχολεία). Με λίγα λόγια, οι γόνοι των ισχυρών θα πληρώνουν μέρος των διδάκτρων με τα χρήματα των κορόιδων, δηλ. των φορολογούμενων</w:t>
      </w:r>
      <w:r w:rsidR="00623C7B">
        <w:rPr>
          <w:rFonts w:ascii="Book Antiqua" w:hAnsi="Book Antiqua"/>
          <w:sz w:val="28"/>
          <w:szCs w:val="28"/>
        </w:rPr>
        <w:t>.</w:t>
      </w:r>
    </w:p>
    <w:p w:rsidR="008F7F73" w:rsidRPr="008F7F73" w:rsidRDefault="008F7F73" w:rsidP="008F7F73">
      <w:pPr>
        <w:pStyle w:val="a3"/>
        <w:spacing w:before="240"/>
        <w:jc w:val="both"/>
        <w:rPr>
          <w:rFonts w:ascii="Book Antiqua" w:hAnsi="Book Antiqua"/>
          <w:sz w:val="28"/>
          <w:szCs w:val="28"/>
        </w:rPr>
      </w:pPr>
    </w:p>
    <w:p w:rsidR="008F7F73" w:rsidRDefault="0026781F" w:rsidP="008F7F73">
      <w:pPr>
        <w:pStyle w:val="a3"/>
        <w:numPr>
          <w:ilvl w:val="0"/>
          <w:numId w:val="2"/>
        </w:numPr>
        <w:spacing w:before="240"/>
        <w:jc w:val="both"/>
        <w:rPr>
          <w:rFonts w:ascii="Book Antiqua" w:hAnsi="Book Antiqua"/>
          <w:sz w:val="28"/>
          <w:szCs w:val="28"/>
        </w:rPr>
      </w:pPr>
      <w:r w:rsidRPr="008F7F73">
        <w:rPr>
          <w:rFonts w:ascii="Book Antiqua" w:hAnsi="Book Antiqua"/>
          <w:sz w:val="28"/>
          <w:szCs w:val="28"/>
        </w:rPr>
        <w:lastRenderedPageBreak/>
        <w:t>Σε έρευνες που έχουν διεξαχθεί σε ΗΠΑ, Βρετανία, Χιλή, Σουηδία, διαπιστώνεται ότι οι μαθητές στα ιδιωτικά σχολεία που παρέχουν vouchers έχουν όμοια, ή και χειρότερα μαθησιακά αποτελέσματα από τους μαθ</w:t>
      </w:r>
      <w:r w:rsidR="00EF2188">
        <w:rPr>
          <w:rFonts w:ascii="Book Antiqua" w:hAnsi="Book Antiqua"/>
          <w:sz w:val="28"/>
          <w:szCs w:val="28"/>
        </w:rPr>
        <w:t xml:space="preserve">ητές των (συχνά υποβαθμισμένων) </w:t>
      </w:r>
      <w:r w:rsidRPr="008F7F73">
        <w:rPr>
          <w:rFonts w:ascii="Book Antiqua" w:hAnsi="Book Antiqua"/>
          <w:sz w:val="28"/>
          <w:szCs w:val="28"/>
        </w:rPr>
        <w:t>δημόσιων σχολείων. Επίσης έχει παρατηρηθεί ότι η αναλογία δασκάλων-μαθητών είναι περίπου ίδια και τα προγράμματα δραστηριοτήτων που παρέχονται δεν παρουσιάζουν σημαντικές διαφοροποιήσεις.</w:t>
      </w:r>
    </w:p>
    <w:p w:rsidR="008F7F73" w:rsidRPr="008F7F73" w:rsidRDefault="008F7F73" w:rsidP="008F7F73">
      <w:pPr>
        <w:pStyle w:val="a3"/>
        <w:rPr>
          <w:rFonts w:ascii="Book Antiqua" w:hAnsi="Book Antiqua"/>
          <w:sz w:val="28"/>
          <w:szCs w:val="28"/>
        </w:rPr>
      </w:pPr>
    </w:p>
    <w:p w:rsidR="008F7F73" w:rsidRPr="008F7F73" w:rsidRDefault="008F7F73" w:rsidP="008F7F73">
      <w:pPr>
        <w:pStyle w:val="a3"/>
        <w:spacing w:before="240"/>
        <w:jc w:val="both"/>
        <w:rPr>
          <w:rFonts w:ascii="Book Antiqua" w:hAnsi="Book Antiqua"/>
          <w:sz w:val="28"/>
          <w:szCs w:val="28"/>
        </w:rPr>
      </w:pPr>
    </w:p>
    <w:p w:rsidR="0026781F" w:rsidRDefault="0026781F" w:rsidP="008F7F73">
      <w:pPr>
        <w:pStyle w:val="a3"/>
        <w:numPr>
          <w:ilvl w:val="0"/>
          <w:numId w:val="2"/>
        </w:numPr>
        <w:spacing w:before="240"/>
        <w:jc w:val="both"/>
        <w:rPr>
          <w:rFonts w:ascii="Book Antiqua" w:hAnsi="Book Antiqua"/>
          <w:sz w:val="28"/>
          <w:szCs w:val="28"/>
        </w:rPr>
      </w:pPr>
      <w:r w:rsidRPr="008F7F73">
        <w:rPr>
          <w:rFonts w:ascii="Book Antiqua" w:hAnsi="Book Antiqua"/>
          <w:sz w:val="28"/>
          <w:szCs w:val="28"/>
        </w:rPr>
        <w:t>Ίσως το πλέον σημαντικό. Τα vouchers αποτελούν τροχοπέδη για να εφαρμοστεί οποιαδήποτε θετική εκπαιδευτική μεταρρύθμιση, καθώς οι πολιτικές δυνάμεις που στηρίζουν τα προγράμματα εφαρμογής τους, βαφτίζουν αυτά ως «μεταρρύθμιση» και εγκαταλείπουν στη μοίρα της τη δημόσια εκπαίδευση. Όπως αναφέρουν κοινωνιολόγοι της εκπαίδευσης, ερευνητές και εκπρόσωποι των εκπαιδευτικών σε διάφορες χώρες, όπου εφαρμόστηκαν προγράμματα vouchers συρρικνώθηκαν ή σταμάτησαν προγράμματα μετεκπαίδευσης και κατάρτισης εκπαιδευτικών, βάλτωσαν προτεινόμενες αλλαγές σε αναλυτικά προγράμματα και σχολικά εγχειρίδια και, όπως προαναφέρθηκε, μειώθηκε δραστικά η κρατική χρηματοδότηση στα δημόσια σχολεία.</w:t>
      </w:r>
    </w:p>
    <w:p w:rsidR="008F7F73" w:rsidRPr="008F7F73" w:rsidRDefault="008F7F73" w:rsidP="008F7F73">
      <w:pPr>
        <w:pStyle w:val="a3"/>
        <w:spacing w:before="240"/>
        <w:jc w:val="both"/>
        <w:rPr>
          <w:rFonts w:ascii="Book Antiqua" w:hAnsi="Book Antiqua"/>
          <w:sz w:val="28"/>
          <w:szCs w:val="28"/>
        </w:rPr>
      </w:pPr>
    </w:p>
    <w:p w:rsidR="00A452AE" w:rsidRDefault="0026781F" w:rsidP="0026781F">
      <w:pPr>
        <w:spacing w:before="240"/>
        <w:jc w:val="both"/>
        <w:rPr>
          <w:rFonts w:ascii="Book Antiqua" w:hAnsi="Book Antiqua"/>
          <w:sz w:val="28"/>
          <w:szCs w:val="28"/>
        </w:rPr>
      </w:pPr>
      <w:r w:rsidRPr="0026781F">
        <w:rPr>
          <w:rFonts w:ascii="Book Antiqua" w:hAnsi="Book Antiqua"/>
          <w:sz w:val="28"/>
          <w:szCs w:val="28"/>
        </w:rPr>
        <w:t xml:space="preserve">Ο κίνδυνος είναι ante portas. Η καταδικασμένη διεθνώς νεοφιλελεύθερη αντίληψη για την εκπαίδευση που θέλει την Παιδεία εμπόρευμα και όχι αγαθό ετοιμάζει την προέλασή της στην Ελλάδα. Αποτελεί χρέος των δυνάμεων του οργανωμένου εκπαιδευτικού κινήματος με νηφαλιότητα και στέρεα επιχειρήματα να πείσουν την κοινωνία για το σχέδιο που κάποιοι ετοιμάζουν ερήμην της και εναντίον της. Η εκπαίδευση πρέπει να παραμείνει δημόσιο αγαθό και η πολιτεία θα πρέπει να επενδύσει, ώστε κάθε παιδί, ανεξάρτητα από την κοινωνικοοικονομική του </w:t>
      </w:r>
      <w:r w:rsidRPr="0026781F">
        <w:rPr>
          <w:rFonts w:ascii="Book Antiqua" w:hAnsi="Book Antiqua"/>
          <w:sz w:val="28"/>
          <w:szCs w:val="28"/>
        </w:rPr>
        <w:lastRenderedPageBreak/>
        <w:t>προέλευση, να απολαμβάνει υψηλού επιπέδου μόρφωση και να έχει ισότιμη πρόσβαση στην ανώτατη εκπαίδευση και στην εργασία.</w:t>
      </w:r>
    </w:p>
    <w:p w:rsidR="00512429" w:rsidRPr="00A452AE" w:rsidRDefault="00512429" w:rsidP="0026781F">
      <w:pPr>
        <w:spacing w:before="240"/>
        <w:jc w:val="both"/>
        <w:rPr>
          <w:rFonts w:ascii="Book Antiqua" w:hAnsi="Book Antiqua"/>
          <w:sz w:val="28"/>
          <w:szCs w:val="28"/>
        </w:rPr>
      </w:pPr>
      <w:r>
        <w:rPr>
          <w:rFonts w:ascii="Book Antiqua" w:hAnsi="Book Antiqua"/>
          <w:sz w:val="28"/>
          <w:szCs w:val="28"/>
        </w:rPr>
        <w:t>Σας ευχαριστώ θερμά</w:t>
      </w:r>
    </w:p>
    <w:sectPr w:rsidR="00512429" w:rsidRPr="00A452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86D35"/>
    <w:multiLevelType w:val="hybridMultilevel"/>
    <w:tmpl w:val="B002F3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D4212DC"/>
    <w:multiLevelType w:val="hybridMultilevel"/>
    <w:tmpl w:val="21E6C6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BB"/>
    <w:rsid w:val="00044FA3"/>
    <w:rsid w:val="000C1B8F"/>
    <w:rsid w:val="00191151"/>
    <w:rsid w:val="0026781F"/>
    <w:rsid w:val="00286D99"/>
    <w:rsid w:val="0038188A"/>
    <w:rsid w:val="003915BB"/>
    <w:rsid w:val="003F45FE"/>
    <w:rsid w:val="00494A13"/>
    <w:rsid w:val="004B1A95"/>
    <w:rsid w:val="00512429"/>
    <w:rsid w:val="00532C5E"/>
    <w:rsid w:val="005B71A0"/>
    <w:rsid w:val="00623C7B"/>
    <w:rsid w:val="006847C2"/>
    <w:rsid w:val="006932C6"/>
    <w:rsid w:val="006F13A6"/>
    <w:rsid w:val="007F2EC3"/>
    <w:rsid w:val="0083275B"/>
    <w:rsid w:val="008F4A07"/>
    <w:rsid w:val="008F7F73"/>
    <w:rsid w:val="0095251F"/>
    <w:rsid w:val="009F0466"/>
    <w:rsid w:val="00A452AE"/>
    <w:rsid w:val="00AE3312"/>
    <w:rsid w:val="00B61120"/>
    <w:rsid w:val="00B912C1"/>
    <w:rsid w:val="00B93556"/>
    <w:rsid w:val="00BC405D"/>
    <w:rsid w:val="00BC5968"/>
    <w:rsid w:val="00CE43F6"/>
    <w:rsid w:val="00ED0806"/>
    <w:rsid w:val="00EE3491"/>
    <w:rsid w:val="00EF2188"/>
    <w:rsid w:val="00F237F7"/>
    <w:rsid w:val="00F43C70"/>
    <w:rsid w:val="00F73282"/>
    <w:rsid w:val="00F81EC7"/>
    <w:rsid w:val="00FB4EF9"/>
    <w:rsid w:val="00FD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9240</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Christopoulos</dc:creator>
  <cp:lastModifiedBy>George Christopoulos</cp:lastModifiedBy>
  <cp:revision>2</cp:revision>
  <dcterms:created xsi:type="dcterms:W3CDTF">2016-10-14T05:25:00Z</dcterms:created>
  <dcterms:modified xsi:type="dcterms:W3CDTF">2016-10-14T05:25:00Z</dcterms:modified>
</cp:coreProperties>
</file>